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A9" w:rsidRPr="004754A6" w:rsidRDefault="00366A98" w:rsidP="001E7C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96AA9" w:rsidRPr="004754A6" w:rsidRDefault="00366A98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96AA9" w:rsidRPr="004754A6" w:rsidRDefault="00366A98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96AA9" w:rsidRPr="004754A6" w:rsidRDefault="00366A98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96AA9" w:rsidRPr="004754A6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54A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6AA9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Pr="00596AA9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596AA9">
        <w:rPr>
          <w:rFonts w:ascii="Times New Roman" w:eastAsia="Times New Roman" w:hAnsi="Times New Roman" w:cs="Times New Roman"/>
          <w:sz w:val="24"/>
          <w:szCs w:val="24"/>
          <w:lang w:val="sr-Cyrl-CS"/>
        </w:rPr>
        <w:t>-18</w:t>
      </w:r>
    </w:p>
    <w:p w:rsidR="00596AA9" w:rsidRPr="004754A6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2</w:t>
      </w:r>
      <w:r w:rsidRPr="004754A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366A98">
        <w:rPr>
          <w:rFonts w:ascii="Times New Roman" w:hAnsi="Times New Roman" w:cs="Times New Roman"/>
          <w:sz w:val="24"/>
          <w:szCs w:val="24"/>
          <w:lang w:val="sr-Cyrl-RS"/>
        </w:rPr>
        <w:t>mart</w:t>
      </w:r>
      <w:proofErr w:type="gramEnd"/>
      <w:r w:rsidRPr="004754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4754A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96AA9" w:rsidRPr="004754A6" w:rsidRDefault="00366A98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96AA9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227B" w:rsidRPr="009D227B" w:rsidRDefault="009D227B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4754A6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AA9" w:rsidRPr="004754A6" w:rsidRDefault="00366A98" w:rsidP="001E7C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596AA9" w:rsidRPr="004754A6" w:rsidRDefault="00596AA9" w:rsidP="001E7C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2</w:t>
      </w:r>
      <w:r w:rsidRPr="004754A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4754A6">
        <w:rPr>
          <w:rFonts w:ascii="Times New Roman" w:hAnsi="Times New Roman" w:cs="Times New Roman"/>
          <w:sz w:val="24"/>
          <w:szCs w:val="24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</w:rPr>
        <w:t>SEDNIC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4754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96AA9" w:rsidRPr="004754A6" w:rsidRDefault="00366A98" w:rsidP="001E7C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596AA9" w:rsidRPr="004754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AA9" w:rsidRPr="004754A6">
        <w:rPr>
          <w:rFonts w:ascii="Times New Roman" w:hAnsi="Times New Roman" w:cs="Times New Roman"/>
          <w:sz w:val="24"/>
          <w:szCs w:val="24"/>
        </w:rPr>
        <w:t>2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96AA9" w:rsidRPr="004754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AA9" w:rsidRPr="004754A6">
        <w:rPr>
          <w:rFonts w:ascii="Times New Roman" w:hAnsi="Times New Roman" w:cs="Times New Roman"/>
          <w:sz w:val="24"/>
          <w:szCs w:val="24"/>
        </w:rPr>
        <w:t>201</w:t>
      </w:r>
      <w:r w:rsidR="00596AA9" w:rsidRPr="004754A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96AA9" w:rsidRPr="004754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596AA9" w:rsidRPr="004754A6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AA9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697" w:rsidRPr="00DA3697" w:rsidRDefault="00DA3697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9D227B" w:rsidRDefault="00366A98" w:rsidP="009D22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9.</w:t>
      </w:r>
      <w:r w:rsidR="00596AA9" w:rsidRPr="009D227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6AA9" w:rsidRPr="009D227B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AA9" w:rsidRPr="009D227B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2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1388" w:rsidRPr="009D227B" w:rsidRDefault="00D21388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AA9" w:rsidRPr="009D227B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2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Jovica</w:t>
      </w:r>
      <w:r w:rsidR="004564AD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4564AD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4564AD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4564AD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4564AD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4564AD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03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1388" w:rsidRPr="009D227B" w:rsidRDefault="00D21388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AA9" w:rsidRPr="009D227B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Milekića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21388" w:rsidRPr="009D227B">
        <w:rPr>
          <w:rFonts w:ascii="Times New Roman" w:hAnsi="Times New Roman" w:cs="Times New Roman"/>
          <w:sz w:val="24"/>
          <w:szCs w:val="24"/>
        </w:rPr>
        <w:t>.</w:t>
      </w:r>
    </w:p>
    <w:p w:rsidR="00D21388" w:rsidRPr="009D227B" w:rsidRDefault="00D21388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9D227B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9D227B">
        <w:rPr>
          <w:rFonts w:ascii="Times New Roman" w:hAnsi="Times New Roman" w:cs="Times New Roman"/>
          <w:sz w:val="24"/>
          <w:szCs w:val="24"/>
        </w:rPr>
        <w:t>,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9D227B">
        <w:rPr>
          <w:rFonts w:ascii="Times New Roman" w:hAnsi="Times New Roman" w:cs="Times New Roman"/>
          <w:sz w:val="24"/>
          <w:szCs w:val="24"/>
        </w:rPr>
        <w:t>.</w:t>
      </w:r>
    </w:p>
    <w:p w:rsidR="00D21388" w:rsidRPr="009D227B" w:rsidRDefault="00D21388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9D227B" w:rsidRDefault="00366A98" w:rsidP="00DA369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96AA9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96AA9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596AA9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96AA9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Republičkog</w:t>
      </w:r>
      <w:r w:rsidR="00035D2A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geodetskog</w:t>
      </w:r>
      <w:r w:rsidR="00035D2A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zavoda</w:t>
      </w:r>
      <w:r w:rsidR="00035D2A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035D2A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 w:rsidR="00035D2A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5D2A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Vasilija</w:t>
      </w:r>
      <w:r w:rsidR="00035D2A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Živanović</w:t>
      </w:r>
      <w:r w:rsidR="00035D2A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035D2A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savetnici</w:t>
      </w:r>
      <w:r w:rsidR="00035D2A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96AA9" w:rsidRPr="009D227B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9D227B" w:rsidRDefault="00366A98" w:rsidP="00DA36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596AA9" w:rsidRPr="009D227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E7C90" w:rsidRPr="009D227B" w:rsidRDefault="001E7C90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9D227B" w:rsidRDefault="00596AA9" w:rsidP="009D22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96AA9" w:rsidRPr="009D227B" w:rsidRDefault="00366A98" w:rsidP="009D227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596AA9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596AA9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596AA9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596AA9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596AA9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6AA9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596AA9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596AA9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596AA9" w:rsidRPr="009D227B" w:rsidRDefault="00596AA9" w:rsidP="009D22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96AA9" w:rsidRPr="009D227B" w:rsidRDefault="00596AA9" w:rsidP="009D227B">
      <w:pPr>
        <w:pStyle w:val="NoSpacing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1. </w:t>
      </w:r>
      <w:r w:rsidR="00366A98">
        <w:rPr>
          <w:rFonts w:ascii="Times New Roman" w:eastAsiaTheme="minorEastAsia" w:hAnsi="Times New Roman" w:cs="Times New Roman"/>
          <w:sz w:val="24"/>
          <w:szCs w:val="24"/>
          <w:lang w:val="sr-Cyrl-RS"/>
        </w:rPr>
        <w:t>Razmatranje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nacionalnoj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infrastrukturi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geoprostornih</w:t>
      </w:r>
      <w:proofErr w:type="spellEnd"/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podataka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koji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podnela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Vlada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(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broj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35-2149/17 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28. 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jula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2017. </w:t>
      </w:r>
      <w:r w:rsidR="00366A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godine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).</w:t>
      </w:r>
    </w:p>
    <w:p w:rsidR="00596AA9" w:rsidRPr="00DA3697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C90" w:rsidRPr="009D227B" w:rsidRDefault="001E7C90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7C90" w:rsidRPr="009D227B" w:rsidRDefault="00035D2A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27B">
        <w:rPr>
          <w:rFonts w:ascii="Times New Roman" w:hAnsi="Times New Roman" w:cs="Times New Roman"/>
          <w:sz w:val="24"/>
          <w:szCs w:val="24"/>
        </w:rPr>
        <w:tab/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21388" w:rsidRDefault="00366A98" w:rsidP="00D21388">
      <w:pPr>
        <w:pStyle w:val="NoSpacing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="001E7C90" w:rsidRPr="00D21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Predloga</w:t>
      </w:r>
      <w:proofErr w:type="spellEnd"/>
      <w:r w:rsidR="001E7C90" w:rsidRPr="00D21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1E7C90" w:rsidRPr="00D213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1E7C90" w:rsidRPr="00D21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nacionalnoj</w:t>
      </w:r>
      <w:proofErr w:type="spellEnd"/>
      <w:r w:rsidR="001E7C90" w:rsidRPr="00D21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infrastrukturi</w:t>
      </w:r>
      <w:proofErr w:type="spellEnd"/>
      <w:r w:rsidR="001E7C90" w:rsidRPr="00D21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geoprostornih</w:t>
      </w:r>
      <w:proofErr w:type="spellEnd"/>
      <w:r w:rsidR="001E7C90" w:rsidRPr="00D21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podataka</w:t>
      </w:r>
      <w:proofErr w:type="spellEnd"/>
      <w:r w:rsidR="00035D2A" w:rsidRPr="00D21388">
        <w:rPr>
          <w:rFonts w:ascii="Times New Roman" w:hAnsi="Times New Roman" w:cs="Times New Roman"/>
          <w:b/>
          <w:sz w:val="24"/>
          <w:szCs w:val="24"/>
        </w:rPr>
        <w:t>,</w:t>
      </w:r>
      <w:r w:rsidR="00035D2A" w:rsidRPr="00D2138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koji</w:t>
      </w:r>
      <w:r w:rsidR="00035D2A" w:rsidRPr="00D2138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je</w:t>
      </w:r>
      <w:r w:rsidR="00035D2A" w:rsidRPr="00D2138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podnela</w:t>
      </w:r>
      <w:r w:rsidR="00035D2A" w:rsidRPr="00D2138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Vlada</w:t>
      </w:r>
    </w:p>
    <w:p w:rsidR="001E7C90" w:rsidRPr="00D21388" w:rsidRDefault="001E7C90" w:rsidP="00D213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644E" w:rsidRPr="00D21388" w:rsidRDefault="00D21388" w:rsidP="00D2138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Zorić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geodetskog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nacionalnoj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infrastrukturi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geoprostornih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uređuje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uspostavljanje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geoprostornih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direktnoj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indirektnoj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određenom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lokacijom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geografskom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oblašću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olakša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informacijama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životnoj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sredini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nesmetana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razmena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geoprostornih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B41D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nacionalnom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graničnih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okvira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obavezala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pristupanja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Evropskoj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Uniji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pregovaračkog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27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životnu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sredinu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klimatske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promene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transponuje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E7C90" w:rsidRPr="00D21388">
        <w:rPr>
          <w:rFonts w:ascii="Times New Roman" w:hAnsi="Times New Roman" w:cs="Times New Roman"/>
          <w:sz w:val="24"/>
          <w:szCs w:val="24"/>
        </w:rPr>
        <w:t>INSPIRE</w:t>
      </w:r>
      <w:r w:rsidR="00EF36FE" w:rsidRPr="00D2138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direktivu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Pojedine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E7C90" w:rsidRPr="00D21388">
        <w:rPr>
          <w:rFonts w:ascii="Times New Roman" w:hAnsi="Times New Roman" w:cs="Times New Roman"/>
          <w:sz w:val="24"/>
          <w:szCs w:val="24"/>
        </w:rPr>
        <w:t>INSPIRE</w:t>
      </w:r>
      <w:r w:rsidR="00EF36FE" w:rsidRPr="00D2138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35D2A" w:rsidRPr="00D21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1E7C90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transponovane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premeru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katastru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2009.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stvorene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polazne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pravne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osnove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pokretanje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uspostavljanje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geoprostornih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prenosi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E7C90" w:rsidRPr="00D21388">
        <w:rPr>
          <w:rFonts w:ascii="Times New Roman" w:hAnsi="Times New Roman" w:cs="Times New Roman"/>
          <w:sz w:val="24"/>
          <w:szCs w:val="24"/>
        </w:rPr>
        <w:t>INSPIRE</w:t>
      </w:r>
      <w:r w:rsidR="00EF36FE" w:rsidRPr="00D2138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E7C90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direktiva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nacionalno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punu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implementaciju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direktive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međusektorsku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višeinstitucionalnu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aktivnost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potreban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prelazni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punu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implementaciju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direktive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biće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zaduženi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subjekti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zakonima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geopodatke</w:t>
      </w:r>
      <w:proofErr w:type="spellEnd"/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podzakonskim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aktima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obavezi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stvaraju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prikupljaju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održavaju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harmonizuju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standardizuju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podatke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učine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dostupnim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propisuje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podzakonski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akti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Interoperabilnost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skupova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servisa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B41D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dolaze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različitih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izvora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omogućiće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lakše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brže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indirektan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uticati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privredni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rast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privlačenje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stranih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investicija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uređuje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organe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NIGP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NIGP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17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imenuje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razrešava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RGZ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Zavod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prepoznat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nacionalna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kontaktna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koordinaciju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Evropskom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komisijom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NIGP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ministarstava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posebnih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NIGP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ujedno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Stalne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konferencije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gradova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pokrajinskog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Sekretarijata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propisuju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teme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geopodataka</w:t>
      </w:r>
      <w:proofErr w:type="spellEnd"/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svrstavaju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Bliži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opis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tema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utvrdiće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NIGP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aktom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aktom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određuju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odgovorni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subjekti</w:t>
      </w:r>
      <w:r w:rsidR="00B41D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NIGP</w:t>
      </w:r>
      <w:r w:rsidR="00B41D7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B41D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Subjekti</w:t>
      </w:r>
      <w:r w:rsidR="00B41D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41D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organi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B41D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određeni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geopodatak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nastave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prikupljanjem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Finansiranja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NIGP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pretežno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vršiti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donacija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kredita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propisuje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naplaćivati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taksa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preuzimanje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geopodataka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neophodni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vanrednim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događajima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vezanim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sprečavanje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otklanjanje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posledica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elementarnih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nepogoda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geopodataka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koriste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naučno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istraživače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svrhe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testiranje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geopodataka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zaštićeni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nedostupni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33DC3" w:rsidRDefault="00C6644E" w:rsidP="00D2138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138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Vasilija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Živanović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geodetskog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Zavod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napravio</w:t>
      </w:r>
      <w:r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korak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poslednjim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Pravilnikom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unutrašnjoj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sistematizaciji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formiran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centar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geoprostornim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="00703DE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odeljenje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NIGP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konferenciji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NIGP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krajem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promovisana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digitalna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platforma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NIGP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omogućava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registrovanim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korisnicima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prikaz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katastarskih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parcela</w:t>
      </w:r>
      <w:r w:rsidR="00235A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prikaz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investicionih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mapa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dostavljene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pojedinih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poput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Kikinde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Vladičinog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Hana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Time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pokazuje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lokalnom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svesne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donošenja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spremne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podatke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publikuju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jednom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mestu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geoportalu</w:t>
      </w:r>
      <w:proofErr w:type="spellEnd"/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budući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investitori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potrebni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podaci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važni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upravljačkih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izvrše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ubuduće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mesto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uvezivanja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mrežnih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servisa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odgovornih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subjekata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geodetski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zavod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zaključuje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ugovore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pristupu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katastra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235A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adresnog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registra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E7C90" w:rsidRPr="00D21388">
        <w:rPr>
          <w:rFonts w:ascii="Times New Roman" w:hAnsi="Times New Roman" w:cs="Times New Roman"/>
          <w:sz w:val="24"/>
          <w:szCs w:val="24"/>
        </w:rPr>
        <w:t>web map</w:t>
      </w:r>
      <w:r w:rsidR="00EF36FE" w:rsidRPr="00D2138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E7C90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servisa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podatke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direktno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korisnicima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najčešće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jedinicama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naplaćivane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donošenja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novog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republičkim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administrativnim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taksama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besplatne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realizacija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Svetske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komponentu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bavi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isključivo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uspostavljanjem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geoprostornih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harmonizacije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razmenjivati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standardizovani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harmonizovani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realizaciji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E7C90" w:rsidRPr="00D21388">
        <w:rPr>
          <w:rFonts w:ascii="Times New Roman" w:hAnsi="Times New Roman" w:cs="Times New Roman"/>
          <w:sz w:val="24"/>
          <w:szCs w:val="24"/>
        </w:rPr>
        <w:t>SPATIAL</w:t>
      </w:r>
      <w:r w:rsidR="00DE76C3" w:rsidRPr="00D2138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E7C90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finansiran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Kraljevine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Norveške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podizanja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svesti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odgovornih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subjekata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E7C90" w:rsidRPr="00D21388">
        <w:rPr>
          <w:rFonts w:ascii="Times New Roman" w:hAnsi="Times New Roman" w:cs="Times New Roman"/>
          <w:sz w:val="24"/>
          <w:szCs w:val="24"/>
        </w:rPr>
        <w:t>INSPIRE</w:t>
      </w:r>
      <w:r w:rsidR="00DE76C3" w:rsidRPr="00D2138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E7C90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  <w:lang w:val="sr-Cyrl-CS"/>
        </w:rPr>
        <w:t>doniran</w:t>
      </w:r>
      <w:proofErr w:type="spellEnd"/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Kraljevine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Švedske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7C90" w:rsidRPr="00D21388">
        <w:rPr>
          <w:rFonts w:ascii="Times New Roman" w:hAnsi="Times New Roman" w:cs="Times New Roman"/>
          <w:sz w:val="24"/>
          <w:szCs w:val="24"/>
        </w:rPr>
        <w:t>SIDA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planirala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našim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stručnjacima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uspostavi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model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razmene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pristupa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korišćenja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Odgovorni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subjekti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nosioci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podatke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učiniti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dostupnim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interesu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svojih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sistematizuju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uspostavljanje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33DC3" w:rsidRPr="001D460D" w:rsidRDefault="00872E76" w:rsidP="001D460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754A6" w:rsidRPr="001D460D" w:rsidRDefault="00233DC3" w:rsidP="00233DC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72E7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872E76" w:rsidRPr="00D213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2E76" w:rsidRPr="00D21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72E76" w:rsidRPr="00D21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872E76" w:rsidRPr="00D21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872E76" w:rsidRPr="00D21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872E76" w:rsidRPr="00D21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872E76" w:rsidRPr="00D21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2E76" w:rsidRPr="00D21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 w:rsidR="00872E76" w:rsidRPr="00D21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</w:rPr>
        <w:t>Odbor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</w:rPr>
        <w:t>je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</w:rPr>
        <w:t>u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="00366A98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1D460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(1</w:t>
      </w:r>
      <w:r w:rsidR="004754A6" w:rsidRPr="00D21388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</w:rPr>
        <w:t>za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,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872E76" w:rsidRPr="00D213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872E76" w:rsidRPr="00D213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4754A6" w:rsidRPr="00D213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) </w:t>
      </w:r>
      <w:r w:rsidR="00366A98">
        <w:rPr>
          <w:rFonts w:ascii="Times New Roman" w:hAnsi="Times New Roman" w:cs="Times New Roman"/>
          <w:sz w:val="24"/>
          <w:szCs w:val="24"/>
        </w:rPr>
        <w:t>da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</w:rPr>
        <w:t>da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o</w:t>
      </w:r>
      <w:r w:rsidR="004754A6" w:rsidRPr="00D21388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366A98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nacionalnoj</w:t>
      </w:r>
      <w:r w:rsidR="004754A6" w:rsidRPr="00D21388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366A98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infrastrukturi</w:t>
      </w:r>
      <w:r w:rsidR="004754A6" w:rsidRPr="00D21388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proofErr w:type="spellStart"/>
      <w:r w:rsidR="00366A98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geoprostornih</w:t>
      </w:r>
      <w:proofErr w:type="spellEnd"/>
      <w:r w:rsidR="004754A6" w:rsidRPr="00D21388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366A98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podataka</w:t>
      </w:r>
      <w:r w:rsidR="001D460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</w:rPr>
        <w:t>u</w:t>
      </w:r>
      <w:r w:rsidR="001D460D" w:rsidRPr="0023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98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="001D46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54A6" w:rsidRDefault="004754A6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54A6" w:rsidRPr="003066D6" w:rsidRDefault="00366A98" w:rsidP="001E7C9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754A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4754A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754A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54A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754A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754A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754A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4754A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E76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DE76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872E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E76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754A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754A6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596AA9" w:rsidRPr="001F1926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1F1926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4754A6" w:rsidRDefault="00366A98" w:rsidP="001E7C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596AA9" w:rsidRPr="004754A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96AA9" w:rsidRPr="004754A6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6AA9" w:rsidRPr="004754A6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54A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9.25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96AA9" w:rsidRPr="001D460D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080EEF" w:rsidRDefault="00366A98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596AA9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96AA9"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96AA9"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96AA9" w:rsidRPr="00080EE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596AA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96AA9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96AA9" w:rsidRPr="00080EEF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6AA9" w:rsidRPr="00080EEF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366A98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A98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p w:rsidR="00E104E4" w:rsidRPr="00596AA9" w:rsidRDefault="00E104E4" w:rsidP="001E7C90">
      <w:pPr>
        <w:jc w:val="both"/>
        <w:rPr>
          <w:color w:val="C00000"/>
        </w:rPr>
      </w:pPr>
    </w:p>
    <w:sectPr w:rsidR="00E104E4" w:rsidRPr="00596AA9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F3" w:rsidRDefault="002E69F3" w:rsidP="00B36B37">
      <w:pPr>
        <w:spacing w:after="0" w:line="240" w:lineRule="auto"/>
      </w:pPr>
      <w:r>
        <w:separator/>
      </w:r>
    </w:p>
  </w:endnote>
  <w:endnote w:type="continuationSeparator" w:id="0">
    <w:p w:rsidR="002E69F3" w:rsidRDefault="002E69F3" w:rsidP="00B3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040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6B37" w:rsidRDefault="00B36B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A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6B37" w:rsidRDefault="00B36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F3" w:rsidRDefault="002E69F3" w:rsidP="00B36B37">
      <w:pPr>
        <w:spacing w:after="0" w:line="240" w:lineRule="auto"/>
      </w:pPr>
      <w:r>
        <w:separator/>
      </w:r>
    </w:p>
  </w:footnote>
  <w:footnote w:type="continuationSeparator" w:id="0">
    <w:p w:rsidR="002E69F3" w:rsidRDefault="002E69F3" w:rsidP="00B3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A9"/>
    <w:rsid w:val="00035D2A"/>
    <w:rsid w:val="00090A6F"/>
    <w:rsid w:val="00182829"/>
    <w:rsid w:val="001D460D"/>
    <w:rsid w:val="001E7C90"/>
    <w:rsid w:val="00233DC3"/>
    <w:rsid w:val="00235AD7"/>
    <w:rsid w:val="002E69F3"/>
    <w:rsid w:val="00366A98"/>
    <w:rsid w:val="003C7D24"/>
    <w:rsid w:val="004564AD"/>
    <w:rsid w:val="004754A6"/>
    <w:rsid w:val="004803ED"/>
    <w:rsid w:val="00571D06"/>
    <w:rsid w:val="00596AA9"/>
    <w:rsid w:val="005A0B02"/>
    <w:rsid w:val="005E52B7"/>
    <w:rsid w:val="00703DE2"/>
    <w:rsid w:val="00752E88"/>
    <w:rsid w:val="00794412"/>
    <w:rsid w:val="00872E76"/>
    <w:rsid w:val="009D227B"/>
    <w:rsid w:val="00A34522"/>
    <w:rsid w:val="00B36B37"/>
    <w:rsid w:val="00B41D78"/>
    <w:rsid w:val="00C6644E"/>
    <w:rsid w:val="00CA4A11"/>
    <w:rsid w:val="00D21388"/>
    <w:rsid w:val="00D36E1E"/>
    <w:rsid w:val="00DA3697"/>
    <w:rsid w:val="00DE76C3"/>
    <w:rsid w:val="00E104E4"/>
    <w:rsid w:val="00E26AD1"/>
    <w:rsid w:val="00E740D2"/>
    <w:rsid w:val="00E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596AA9"/>
    <w:pPr>
      <w:spacing w:after="0" w:line="240" w:lineRule="auto"/>
    </w:pPr>
  </w:style>
  <w:style w:type="character" w:customStyle="1" w:styleId="FontStyle15">
    <w:name w:val="Font Style15"/>
    <w:uiPriority w:val="99"/>
    <w:rsid w:val="00233DC3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37"/>
  </w:style>
  <w:style w:type="paragraph" w:styleId="Footer">
    <w:name w:val="footer"/>
    <w:basedOn w:val="Normal"/>
    <w:link w:val="FooterChar"/>
    <w:uiPriority w:val="99"/>
    <w:unhideWhenUsed/>
    <w:rsid w:val="00B3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596AA9"/>
    <w:pPr>
      <w:spacing w:after="0" w:line="240" w:lineRule="auto"/>
    </w:pPr>
  </w:style>
  <w:style w:type="character" w:customStyle="1" w:styleId="FontStyle15">
    <w:name w:val="Font Style15"/>
    <w:uiPriority w:val="99"/>
    <w:rsid w:val="00233DC3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37"/>
  </w:style>
  <w:style w:type="paragraph" w:styleId="Footer">
    <w:name w:val="footer"/>
    <w:basedOn w:val="Normal"/>
    <w:link w:val="FooterChar"/>
    <w:uiPriority w:val="99"/>
    <w:unhideWhenUsed/>
    <w:rsid w:val="00B3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Sandra Stankovic</cp:lastModifiedBy>
  <cp:revision>18</cp:revision>
  <cp:lastPrinted>2018-03-29T14:20:00Z</cp:lastPrinted>
  <dcterms:created xsi:type="dcterms:W3CDTF">2018-03-27T12:33:00Z</dcterms:created>
  <dcterms:modified xsi:type="dcterms:W3CDTF">2018-04-16T09:25:00Z</dcterms:modified>
</cp:coreProperties>
</file>